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F24F0" w14:textId="4C568A4F" w:rsidR="00EC773D" w:rsidRPr="00EC773D" w:rsidRDefault="00EC773D" w:rsidP="00EC773D">
      <w:pPr>
        <w:shd w:val="clear" w:color="auto" w:fill="040D1A"/>
        <w:tabs>
          <w:tab w:val="num" w:pos="720"/>
        </w:tabs>
        <w:spacing w:before="100" w:beforeAutospacing="1" w:after="225" w:line="330" w:lineRule="atLeast"/>
        <w:jc w:val="center"/>
        <w:rPr>
          <w:rFonts w:ascii="Montserrat" w:hAnsi="Montserrat"/>
          <w:b/>
          <w:bCs/>
          <w:sz w:val="32"/>
          <w:szCs w:val="32"/>
          <w:u w:val="single"/>
          <w:lang w:val="en-US"/>
        </w:rPr>
      </w:pPr>
      <w:r w:rsidRPr="00EC773D">
        <w:rPr>
          <w:rFonts w:ascii="Montserrat" w:hAnsi="Montserrat"/>
          <w:b/>
          <w:bCs/>
          <w:sz w:val="32"/>
          <w:szCs w:val="32"/>
          <w:u w:val="single"/>
          <w:lang w:val="en-US"/>
        </w:rPr>
        <w:t>Seahorse Details</w:t>
      </w:r>
    </w:p>
    <w:p w14:paraId="085026B9" w14:textId="77777777" w:rsidR="00EC773D" w:rsidRPr="00EC773D" w:rsidRDefault="00EC773D" w:rsidP="00EC773D">
      <w:pPr>
        <w:shd w:val="clear" w:color="auto" w:fill="040D1A"/>
        <w:spacing w:before="100" w:beforeAutospacing="1" w:after="225" w:line="330" w:lineRule="atLeast"/>
        <w:rPr>
          <w:rFonts w:ascii="Montserrat" w:eastAsia="Times New Roman" w:hAnsi="Montserrat" w:cs="Arial"/>
          <w:color w:val="A7ACB7"/>
          <w:kern w:val="0"/>
          <w:lang w:eastAsia="en-GB"/>
          <w14:ligatures w14:val="none"/>
        </w:rPr>
      </w:pPr>
      <w:r w:rsidRPr="00EC773D">
        <w:rPr>
          <w:rFonts w:ascii="Montserrat" w:eastAsia="Times New Roman" w:hAnsi="Montserrat" w:cs="Arial"/>
          <w:color w:val="A7ACB7"/>
          <w:kern w:val="0"/>
          <w:lang w:eastAsia="en-GB"/>
          <w14:ligatures w14:val="none"/>
        </w:rPr>
        <w:t>Plot 99, Ntinda – Kisaasi Road Opp Capital Shoppers</w:t>
      </w:r>
    </w:p>
    <w:p w14:paraId="05EA4B8C" w14:textId="03BB43B7" w:rsidR="00EC773D" w:rsidRPr="00EC773D" w:rsidRDefault="00EC773D" w:rsidP="00EC773D">
      <w:pPr>
        <w:shd w:val="clear" w:color="auto" w:fill="040D1A"/>
        <w:tabs>
          <w:tab w:val="left" w:pos="7391"/>
        </w:tabs>
        <w:spacing w:before="100" w:beforeAutospacing="1" w:after="225" w:line="330" w:lineRule="atLeast"/>
        <w:rPr>
          <w:rFonts w:ascii="Montserrat" w:eastAsia="Times New Roman" w:hAnsi="Montserrat" w:cs="Arial"/>
          <w:color w:val="A7ACB7"/>
          <w:kern w:val="0"/>
          <w:lang w:eastAsia="en-GB"/>
          <w14:ligatures w14:val="none"/>
        </w:rPr>
      </w:pPr>
      <w:r w:rsidRPr="00EC773D">
        <w:rPr>
          <w:rFonts w:ascii="Montserrat" w:eastAsia="Times New Roman" w:hAnsi="Montserrat" w:cs="Arial"/>
          <w:color w:val="A7ACB7"/>
          <w:kern w:val="0"/>
          <w:lang w:eastAsia="en-GB"/>
          <w14:ligatures w14:val="none"/>
        </w:rPr>
        <w:t>logistics@Seahorse-logistics.com</w:t>
      </w:r>
      <w:r>
        <w:rPr>
          <w:rFonts w:ascii="Montserrat" w:eastAsia="Times New Roman" w:hAnsi="Montserrat" w:cs="Arial"/>
          <w:color w:val="A7ACB7"/>
          <w:kern w:val="0"/>
          <w:lang w:eastAsia="en-GB"/>
          <w14:ligatures w14:val="none"/>
        </w:rPr>
        <w:tab/>
      </w:r>
    </w:p>
    <w:p w14:paraId="0860E027" w14:textId="77777777" w:rsidR="00EC773D" w:rsidRPr="00EC773D" w:rsidRDefault="00EC773D" w:rsidP="00EC773D">
      <w:pPr>
        <w:shd w:val="clear" w:color="auto" w:fill="040D1A"/>
        <w:spacing w:before="100" w:beforeAutospacing="1" w:after="225" w:line="330" w:lineRule="atLeast"/>
        <w:rPr>
          <w:rFonts w:ascii="Montserrat" w:eastAsia="Times New Roman" w:hAnsi="Montserrat" w:cs="Arial"/>
          <w:color w:val="A7ACB7"/>
          <w:kern w:val="0"/>
          <w:lang w:eastAsia="en-GB"/>
          <w14:ligatures w14:val="none"/>
        </w:rPr>
      </w:pPr>
      <w:r w:rsidRPr="00EC773D">
        <w:rPr>
          <w:rFonts w:ascii="Montserrat" w:eastAsia="Times New Roman" w:hAnsi="Montserrat" w:cs="Arial"/>
          <w:color w:val="A7ACB7"/>
          <w:kern w:val="0"/>
          <w:lang w:eastAsia="en-GB"/>
          <w14:ligatures w14:val="none"/>
        </w:rPr>
        <w:t>+256 754 828345</w:t>
      </w:r>
    </w:p>
    <w:p w14:paraId="0783E4AE" w14:textId="77777777" w:rsidR="00EC773D" w:rsidRPr="00EC773D" w:rsidRDefault="00EC773D" w:rsidP="00EC773D">
      <w:pPr>
        <w:shd w:val="clear" w:color="auto" w:fill="040D1A"/>
        <w:spacing w:before="100" w:beforeAutospacing="1" w:line="330" w:lineRule="atLeast"/>
        <w:rPr>
          <w:rFonts w:ascii="Montserrat" w:eastAsia="Times New Roman" w:hAnsi="Montserrat" w:cs="Arial"/>
          <w:color w:val="A7ACB7"/>
          <w:kern w:val="0"/>
          <w:lang w:eastAsia="en-GB"/>
          <w14:ligatures w14:val="none"/>
        </w:rPr>
      </w:pPr>
      <w:r w:rsidRPr="00EC773D">
        <w:rPr>
          <w:rFonts w:ascii="Montserrat" w:eastAsia="Times New Roman" w:hAnsi="Montserrat" w:cs="Arial"/>
          <w:color w:val="A7ACB7"/>
          <w:kern w:val="0"/>
          <w:lang w:eastAsia="en-GB"/>
          <w14:ligatures w14:val="none"/>
        </w:rPr>
        <w:t>+256 776 249571</w:t>
      </w:r>
    </w:p>
    <w:p w14:paraId="4F7E9A5C" w14:textId="3086B58D" w:rsidR="00EC773D" w:rsidRPr="00EC773D" w:rsidRDefault="00EC773D">
      <w:pPr>
        <w:rPr>
          <w:rFonts w:ascii="Montserrat" w:hAnsi="Montserrat"/>
          <w:lang w:val="en-US"/>
        </w:rPr>
      </w:pPr>
    </w:p>
    <w:sectPr w:rsidR="00EC773D" w:rsidRPr="00EC77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B5512"/>
    <w:multiLevelType w:val="multilevel"/>
    <w:tmpl w:val="9A54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675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3D"/>
    <w:rsid w:val="00EC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7EEC76"/>
  <w15:chartTrackingRefBased/>
  <w15:docId w15:val="{07D0D083-60E4-014A-AAAD-B0A7ACBB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4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2023-03-07T12:25:00Z</dcterms:created>
  <dcterms:modified xsi:type="dcterms:W3CDTF">2023-03-07T12:27:00Z</dcterms:modified>
</cp:coreProperties>
</file>